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01" w:rsidRPr="00BC4B01" w:rsidRDefault="00BC4B01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B0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2956560</wp:posOffset>
            </wp:positionH>
            <wp:positionV relativeFrom="margin">
              <wp:posOffset>-226060</wp:posOffset>
            </wp:positionV>
            <wp:extent cx="542925" cy="590550"/>
            <wp:effectExtent l="19050" t="0" r="9525" b="0"/>
            <wp:wrapSquare wrapText="bothSides"/>
            <wp:docPr id="2" name="Рисунок 2" descr="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3AFF8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B01" w:rsidRPr="00BC4B01" w:rsidRDefault="00BC4B01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4B01" w:rsidRPr="00DD1992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1992">
        <w:rPr>
          <w:rFonts w:ascii="Times New Roman" w:hAnsi="Times New Roman" w:cs="Times New Roman"/>
          <w:sz w:val="24"/>
          <w:szCs w:val="24"/>
        </w:rPr>
        <w:t>Ненецкий автономный округ</w:t>
      </w:r>
    </w:p>
    <w:p w:rsidR="00BC4B01" w:rsidRPr="00DD1992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99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Pr="00DD199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C4B01" w:rsidRPr="00DD1992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992">
        <w:rPr>
          <w:rFonts w:ascii="Times New Roman" w:hAnsi="Times New Roman" w:cs="Times New Roman"/>
          <w:b/>
          <w:sz w:val="24"/>
          <w:szCs w:val="24"/>
        </w:rPr>
        <w:t>«Городское поселение «Рабочий поселок Искателей»</w:t>
      </w:r>
    </w:p>
    <w:p w:rsidR="00BC4B01" w:rsidRPr="00BC4B01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4B01" w:rsidRPr="00DD1992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9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C4B01" w:rsidRPr="00BC4B01" w:rsidRDefault="00BC4B01" w:rsidP="009C4E02">
      <w:pPr>
        <w:pStyle w:val="6"/>
        <w:keepNext/>
        <w:keepLines/>
        <w:widowControl/>
        <w:suppressLineNumbers/>
        <w:suppressAutoHyphens/>
        <w:spacing w:before="0" w:after="0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BC4B01" w:rsidRPr="00BC4B01" w:rsidRDefault="00BC4B01" w:rsidP="009C4E02">
      <w:pPr>
        <w:pStyle w:val="6"/>
        <w:keepNext/>
        <w:keepLines/>
        <w:widowControl/>
        <w:suppressLineNumbers/>
        <w:suppressAutoHyphens/>
        <w:spacing w:before="0" w:after="0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BC4B01">
        <w:rPr>
          <w:rFonts w:ascii="Times New Roman" w:hAnsi="Times New Roman"/>
          <w:sz w:val="26"/>
          <w:szCs w:val="26"/>
          <w:u w:val="single"/>
        </w:rPr>
        <w:t xml:space="preserve">от </w:t>
      </w:r>
      <w:r w:rsidR="009C4E02">
        <w:rPr>
          <w:rFonts w:ascii="Times New Roman" w:hAnsi="Times New Roman"/>
          <w:sz w:val="26"/>
          <w:szCs w:val="26"/>
          <w:u w:val="single"/>
        </w:rPr>
        <w:t>10.02.</w:t>
      </w:r>
      <w:r w:rsidRPr="00BC4B01">
        <w:rPr>
          <w:rFonts w:ascii="Times New Roman" w:hAnsi="Times New Roman"/>
          <w:sz w:val="26"/>
          <w:szCs w:val="26"/>
          <w:u w:val="single"/>
        </w:rPr>
        <w:t xml:space="preserve">2014 г. № </w:t>
      </w:r>
      <w:r w:rsidR="009C4E02">
        <w:rPr>
          <w:rFonts w:ascii="Times New Roman" w:hAnsi="Times New Roman"/>
          <w:sz w:val="26"/>
          <w:szCs w:val="26"/>
          <w:u w:val="single"/>
        </w:rPr>
        <w:t>51</w:t>
      </w:r>
    </w:p>
    <w:p w:rsidR="00BC4B01" w:rsidRPr="00BC4B01" w:rsidRDefault="00BC4B01" w:rsidP="009C4E02">
      <w:pPr>
        <w:pStyle w:val="6"/>
        <w:keepNext/>
        <w:keepLines/>
        <w:widowControl/>
        <w:suppressLineNumbers/>
        <w:suppressAutoHyphens/>
        <w:spacing w:before="0" w:after="0"/>
        <w:ind w:firstLine="567"/>
        <w:jc w:val="both"/>
        <w:rPr>
          <w:rFonts w:ascii="Times New Roman" w:hAnsi="Times New Roman"/>
          <w:bCs w:val="0"/>
          <w:sz w:val="26"/>
          <w:szCs w:val="26"/>
        </w:rPr>
      </w:pPr>
      <w:r w:rsidRPr="00BC4B01">
        <w:rPr>
          <w:rFonts w:ascii="Times New Roman" w:hAnsi="Times New Roman"/>
          <w:bCs w:val="0"/>
          <w:sz w:val="26"/>
          <w:szCs w:val="26"/>
        </w:rPr>
        <w:t xml:space="preserve">      пос. Искателей</w:t>
      </w:r>
    </w:p>
    <w:p w:rsidR="00BC4B01" w:rsidRPr="00BC4B01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4B01" w:rsidRPr="00DD1992" w:rsidRDefault="00BC4B01" w:rsidP="009C4E02">
      <w:pPr>
        <w:keepNext/>
        <w:keepLines/>
        <w:suppressLineNumbers/>
        <w:tabs>
          <w:tab w:val="left" w:pos="4253"/>
          <w:tab w:val="left" w:pos="4820"/>
        </w:tabs>
        <w:suppressAutoHyphens/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1992">
        <w:rPr>
          <w:rFonts w:ascii="Times New Roman" w:eastAsia="Calibri" w:hAnsi="Times New Roman" w:cs="Times New Roman"/>
          <w:sz w:val="26"/>
          <w:szCs w:val="26"/>
        </w:rPr>
        <w:t>«</w:t>
      </w:r>
      <w:r w:rsidRPr="00DD1992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</w:t>
      </w:r>
      <w:r w:rsidR="00DD1992" w:rsidRPr="00DD19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создании нештатных аварийно-спасательных служб</w:t>
      </w:r>
      <w:r w:rsidR="00DD19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DD1992" w:rsidRPr="00DD19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(формирований) на территории </w:t>
      </w:r>
      <w:r w:rsidRPr="00DD1992">
        <w:rPr>
          <w:rFonts w:ascii="Times New Roman" w:hAnsi="Times New Roman" w:cs="Times New Roman"/>
          <w:bCs/>
          <w:sz w:val="26"/>
          <w:szCs w:val="26"/>
        </w:rPr>
        <w:t>МО «Городское поселение «Рабочий поселок Искателей»</w:t>
      </w:r>
    </w:p>
    <w:p w:rsidR="00BC4B01" w:rsidRPr="00BC4B01" w:rsidRDefault="00BC4B01" w:rsidP="009C4E02">
      <w:pPr>
        <w:pStyle w:val="a8"/>
        <w:keepNext/>
        <w:keepLines/>
        <w:suppressLineNumbers/>
        <w:suppressAutoHyphens/>
        <w:ind w:firstLine="567"/>
        <w:rPr>
          <w:sz w:val="26"/>
          <w:szCs w:val="26"/>
        </w:rPr>
      </w:pPr>
    </w:p>
    <w:p w:rsidR="00BC4B01" w:rsidRPr="00BC4B01" w:rsidRDefault="00BC4B01" w:rsidP="009C4E02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4B01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DD1992">
        <w:rPr>
          <w:rFonts w:ascii="Times New Roman" w:hAnsi="Times New Roman" w:cs="Times New Roman"/>
          <w:sz w:val="26"/>
          <w:szCs w:val="26"/>
        </w:rPr>
        <w:t>и</w:t>
      </w:r>
      <w:r w:rsidRPr="00BC4B0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D1992">
        <w:rPr>
          <w:rFonts w:ascii="Times New Roman" w:hAnsi="Times New Roman" w:cs="Times New Roman"/>
          <w:sz w:val="26"/>
          <w:szCs w:val="26"/>
        </w:rPr>
        <w:t>а</w:t>
      </w:r>
      <w:r w:rsidRPr="00BC4B01">
        <w:rPr>
          <w:rFonts w:ascii="Times New Roman" w:hAnsi="Times New Roman" w:cs="Times New Roman"/>
          <w:sz w:val="26"/>
          <w:szCs w:val="26"/>
        </w:rPr>
        <w:t>м</w:t>
      </w:r>
      <w:r w:rsidR="00DD1992">
        <w:rPr>
          <w:rFonts w:ascii="Times New Roman" w:hAnsi="Times New Roman" w:cs="Times New Roman"/>
          <w:sz w:val="26"/>
          <w:szCs w:val="26"/>
        </w:rPr>
        <w:t>и</w:t>
      </w:r>
      <w:r w:rsidRPr="00BC4B01">
        <w:rPr>
          <w:rFonts w:ascii="Times New Roman" w:hAnsi="Times New Roman" w:cs="Times New Roman"/>
          <w:sz w:val="26"/>
          <w:szCs w:val="26"/>
        </w:rPr>
        <w:t xml:space="preserve">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 w:rsidR="00DD1992"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</w:t>
      </w:r>
      <w:r w:rsidR="00DD1992">
        <w:rPr>
          <w:rFonts w:ascii="Times New Roman" w:eastAsia="Times New Roman" w:hAnsi="Times New Roman" w:cs="Times New Roman"/>
          <w:sz w:val="26"/>
          <w:szCs w:val="26"/>
          <w:lang w:eastAsia="ru-RU"/>
        </w:rPr>
        <w:t>.08.</w:t>
      </w:r>
      <w:r w:rsidR="00DD1992"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1995 № 151-ФЗ «Об аварийно-спасательных службах и статусе спасателей», Приказом МЧС РФ от 23 декабря 2005 г. № 999 «Об утверждении Порядка создания нештатных аварийно-спасательных формирований»</w:t>
      </w:r>
      <w:r w:rsidRPr="00BC4B0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C4E02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МО «Городское поселение «Рабочий поселок Искателей» от 10.02.2014 № 50 </w:t>
      </w:r>
      <w:r w:rsidR="009C4E02" w:rsidRPr="00FF71A3">
        <w:rPr>
          <w:rFonts w:ascii="Times New Roman" w:eastAsia="Calibri" w:hAnsi="Times New Roman" w:cs="Times New Roman"/>
          <w:sz w:val="26"/>
          <w:szCs w:val="26"/>
        </w:rPr>
        <w:t>«</w:t>
      </w:r>
      <w:r w:rsidR="009C4E02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hyperlink w:anchor="Par37" w:history="1">
        <w:r w:rsidR="009C4E02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9C4E02" w:rsidRPr="00FF71A3">
        <w:rPr>
          <w:rFonts w:ascii="Times New Roman" w:hAnsi="Times New Roman" w:cs="Times New Roman"/>
          <w:sz w:val="26"/>
          <w:szCs w:val="26"/>
        </w:rPr>
        <w:t xml:space="preserve"> об организации и проведении аварийно-спасательных и других неотложных работ при ликвидации чрезвычайных ситуаций природного и техногенного характера на</w:t>
      </w:r>
      <w:r w:rsidR="009C4E02">
        <w:rPr>
          <w:rFonts w:ascii="Times New Roman" w:hAnsi="Times New Roman" w:cs="Times New Roman"/>
          <w:sz w:val="26"/>
          <w:szCs w:val="26"/>
        </w:rPr>
        <w:t xml:space="preserve"> территории </w:t>
      </w:r>
      <w:r w:rsidR="009C4E02" w:rsidRPr="00DD1992">
        <w:rPr>
          <w:rFonts w:ascii="Times New Roman" w:hAnsi="Times New Roman" w:cs="Times New Roman"/>
          <w:bCs/>
          <w:sz w:val="26"/>
          <w:szCs w:val="26"/>
        </w:rPr>
        <w:t>МО «Городское поселение «Рабочий поселок Искателей»</w:t>
      </w:r>
      <w:r w:rsidR="009C4E0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C4B01">
        <w:rPr>
          <w:rFonts w:ascii="Times New Roman" w:eastAsia="Calibri" w:hAnsi="Times New Roman" w:cs="Times New Roman"/>
          <w:sz w:val="26"/>
          <w:szCs w:val="26"/>
        </w:rPr>
        <w:t>Администрация МО «Городское поселение «Рабочий поселок Искателей»</w:t>
      </w:r>
    </w:p>
    <w:p w:rsidR="009C4E02" w:rsidRDefault="009C4E02" w:rsidP="00DD1992">
      <w:pPr>
        <w:pStyle w:val="a8"/>
        <w:keepNext/>
        <w:keepLines/>
        <w:suppressLineNumbers/>
        <w:suppressAutoHyphens/>
        <w:ind w:firstLine="567"/>
        <w:jc w:val="center"/>
        <w:rPr>
          <w:b/>
          <w:sz w:val="26"/>
          <w:szCs w:val="26"/>
        </w:rPr>
      </w:pPr>
    </w:p>
    <w:p w:rsidR="00BC4B01" w:rsidRPr="00BC4B01" w:rsidRDefault="00BC4B01" w:rsidP="00DD1992">
      <w:pPr>
        <w:pStyle w:val="a8"/>
        <w:keepNext/>
        <w:keepLines/>
        <w:suppressLineNumbers/>
        <w:suppressAutoHyphens/>
        <w:ind w:firstLine="567"/>
        <w:jc w:val="center"/>
        <w:rPr>
          <w:b/>
          <w:sz w:val="26"/>
          <w:szCs w:val="26"/>
        </w:rPr>
      </w:pPr>
      <w:r w:rsidRPr="00BC4B01">
        <w:rPr>
          <w:b/>
          <w:sz w:val="26"/>
          <w:szCs w:val="26"/>
        </w:rPr>
        <w:t>ПОСТАНОВЛЯЕТ:</w:t>
      </w:r>
    </w:p>
    <w:p w:rsidR="00BC4B01" w:rsidRDefault="00BC4B01" w:rsidP="00BC4B01">
      <w:pPr>
        <w:pStyle w:val="a6"/>
        <w:keepNext/>
        <w:keepLines/>
        <w:suppressLineNumbers/>
        <w:suppressAutoHyphens/>
        <w:ind w:firstLine="567"/>
        <w:rPr>
          <w:sz w:val="26"/>
          <w:szCs w:val="26"/>
        </w:rPr>
      </w:pPr>
    </w:p>
    <w:p w:rsidR="00DD1992" w:rsidRPr="00BC4B01" w:rsidRDefault="00DD1992" w:rsidP="00DD1992">
      <w:pPr>
        <w:keepNext/>
        <w:keepLines/>
        <w:numPr>
          <w:ilvl w:val="0"/>
          <w:numId w:val="1"/>
        </w:numPr>
        <w:suppressLineNumbers/>
        <w:tabs>
          <w:tab w:val="clear" w:pos="72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 о создании нештатных аварийно – спасательных служб (формирований) на территории </w:t>
      </w:r>
      <w:r w:rsidRPr="00BC4B01">
        <w:rPr>
          <w:rFonts w:ascii="Times New Roman" w:eastAsia="Calibri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(Приложение).</w:t>
      </w:r>
    </w:p>
    <w:p w:rsidR="00283CCD" w:rsidRPr="00283CCD" w:rsidRDefault="00DD1992" w:rsidP="00AA5621">
      <w:pPr>
        <w:keepNext/>
        <w:keepLines/>
        <w:numPr>
          <w:ilvl w:val="0"/>
          <w:numId w:val="1"/>
        </w:numPr>
        <w:suppressLineNumbers/>
        <w:tabs>
          <w:tab w:val="clear" w:pos="72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621">
        <w:rPr>
          <w:rFonts w:ascii="Times New Roman" w:hAnsi="Times New Roman" w:cs="Times New Roman"/>
          <w:sz w:val="26"/>
          <w:szCs w:val="26"/>
        </w:rPr>
        <w:t xml:space="preserve">Рекомендовать руководителям организаций, </w:t>
      </w:r>
      <w:r w:rsidR="00AA5621" w:rsidRPr="00AA5621">
        <w:rPr>
          <w:rFonts w:ascii="Times New Roman" w:hAnsi="Times New Roman" w:cs="Times New Roman"/>
          <w:sz w:val="26"/>
          <w:szCs w:val="26"/>
        </w:rPr>
        <w:t xml:space="preserve">расположенным на территории </w:t>
      </w:r>
      <w:r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="00283CCD">
        <w:rPr>
          <w:rFonts w:ascii="Times New Roman" w:hAnsi="Times New Roman" w:cs="Times New Roman"/>
          <w:sz w:val="26"/>
          <w:szCs w:val="26"/>
        </w:rPr>
        <w:t>:</w:t>
      </w:r>
    </w:p>
    <w:p w:rsidR="00283CCD" w:rsidRDefault="00283CCD" w:rsidP="00283CCD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A5621">
        <w:rPr>
          <w:rFonts w:ascii="Times New Roman" w:hAnsi="Times New Roman" w:cs="Times New Roman"/>
          <w:sz w:val="26"/>
          <w:szCs w:val="26"/>
        </w:rPr>
        <w:t xml:space="preserve"> </w:t>
      </w:r>
      <w:r w:rsidR="00DD1992"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аварийно – спасательные службы (формирования) для выполнения аварийно – спасательных </w:t>
      </w:r>
      <w:r w:rsid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других неотложных </w:t>
      </w:r>
      <w:r w:rsidR="00DD1992"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на объектах в случаях возникновения чрезвычайных ситуаций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5621" w:rsidRDefault="00283CCD" w:rsidP="00283CCD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предоставить  информацию о создании</w:t>
      </w:r>
      <w:r w:rsidRPr="00283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аварийно – спасательных служб</w:t>
      </w:r>
      <w:r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(формирования) для выполнения аварийно – спасательных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других неотложных </w:t>
      </w:r>
      <w:r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на объектах в случаях возникновения чрезвычайных ситуаций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МО «Городское поселение «Рабочий поселок Искателей»</w:t>
      </w:r>
      <w:r w:rsidR="00DD1992"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5621" w:rsidRPr="00AA5621" w:rsidRDefault="00AA5621" w:rsidP="00AA5621">
      <w:pPr>
        <w:keepNext/>
        <w:keepLines/>
        <w:numPr>
          <w:ilvl w:val="0"/>
          <w:numId w:val="1"/>
        </w:numPr>
        <w:suppressLineNumbers/>
        <w:tabs>
          <w:tab w:val="clear" w:pos="72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C4B01" w:rsidRPr="00AA5621">
        <w:rPr>
          <w:rFonts w:ascii="Times New Roman" w:hAnsi="Times New Roman" w:cs="Times New Roman"/>
          <w:sz w:val="26"/>
          <w:szCs w:val="26"/>
        </w:rPr>
        <w:t>онтроль за исполнением настоящего постановления возложить на заместителя главы Администрации МО «Городское поселение «Рабочий поселок Искателей» по инфраструктурному развитию Н.В.Литвина.</w:t>
      </w:r>
    </w:p>
    <w:p w:rsidR="00BC4B01" w:rsidRPr="00AA5621" w:rsidRDefault="00BC4B01" w:rsidP="00AA5621">
      <w:pPr>
        <w:keepNext/>
        <w:keepLines/>
        <w:numPr>
          <w:ilvl w:val="0"/>
          <w:numId w:val="1"/>
        </w:numPr>
        <w:suppressLineNumbers/>
        <w:tabs>
          <w:tab w:val="clear" w:pos="72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62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BC4B01" w:rsidRPr="00BC4B01" w:rsidRDefault="00BC4B01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4B01" w:rsidRPr="00BC4B01" w:rsidRDefault="00BC4B01" w:rsidP="00AA5621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B01">
        <w:rPr>
          <w:rFonts w:ascii="Times New Roman" w:hAnsi="Times New Roman" w:cs="Times New Roman"/>
          <w:sz w:val="26"/>
          <w:szCs w:val="26"/>
        </w:rPr>
        <w:t xml:space="preserve">Глава МО </w:t>
      </w:r>
      <w:r w:rsidRPr="00BC4B01">
        <w:rPr>
          <w:rFonts w:ascii="Times New Roman" w:eastAsia="Calibri" w:hAnsi="Times New Roman" w:cs="Times New Roman"/>
          <w:sz w:val="26"/>
          <w:szCs w:val="26"/>
        </w:rPr>
        <w:t>«</w:t>
      </w:r>
      <w:r w:rsidRPr="00BC4B01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BC4B01" w:rsidRPr="00BC4B01" w:rsidRDefault="00BC4B01" w:rsidP="00AA5621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B01">
        <w:rPr>
          <w:rFonts w:ascii="Times New Roman" w:hAnsi="Times New Roman" w:cs="Times New Roman"/>
          <w:sz w:val="26"/>
          <w:szCs w:val="26"/>
        </w:rPr>
        <w:t>«Рабочий поселок Искателей</w:t>
      </w:r>
      <w:r w:rsidRPr="00BC4B01">
        <w:rPr>
          <w:rFonts w:ascii="Times New Roman" w:eastAsia="Calibri" w:hAnsi="Times New Roman" w:cs="Times New Roman"/>
          <w:sz w:val="26"/>
          <w:szCs w:val="26"/>
        </w:rPr>
        <w:t>»</w:t>
      </w:r>
      <w:r w:rsidRPr="00BC4B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Г.Б.Коваленко</w:t>
      </w:r>
    </w:p>
    <w:p w:rsidR="00BC4B01" w:rsidRPr="00BC4B01" w:rsidRDefault="00BC4B01" w:rsidP="00AA5621">
      <w:pPr>
        <w:keepNext/>
        <w:keepLines/>
        <w:suppressLineNumbers/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C4B01">
        <w:rPr>
          <w:rFonts w:ascii="Times New Roman" w:hAnsi="Times New Roman" w:cs="Times New Roman"/>
          <w:spacing w:val="1"/>
          <w:sz w:val="26"/>
          <w:szCs w:val="26"/>
        </w:rPr>
        <w:lastRenderedPageBreak/>
        <w:t>Приложение</w:t>
      </w:r>
    </w:p>
    <w:p w:rsidR="00BC4B01" w:rsidRPr="00BC4B01" w:rsidRDefault="00BC4B01" w:rsidP="00AA5621">
      <w:pPr>
        <w:keepNext/>
        <w:keepLines/>
        <w:suppressLineNumbers/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BC4B01">
        <w:rPr>
          <w:rFonts w:ascii="Times New Roman" w:hAnsi="Times New Roman" w:cs="Times New Roman"/>
          <w:spacing w:val="1"/>
          <w:sz w:val="26"/>
          <w:szCs w:val="26"/>
        </w:rPr>
        <w:t xml:space="preserve">к постановлению Администрации </w:t>
      </w:r>
      <w:r w:rsidRPr="00BC4B0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</w:p>
    <w:p w:rsidR="00BC4B01" w:rsidRPr="00BC4B01" w:rsidRDefault="00BC4B01" w:rsidP="00AA5621">
      <w:pPr>
        <w:keepNext/>
        <w:keepLines/>
        <w:suppressLineNumbers/>
        <w:shd w:val="clear" w:color="auto" w:fill="FFFFFF"/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C4B01">
        <w:rPr>
          <w:rFonts w:ascii="Times New Roman" w:hAnsi="Times New Roman" w:cs="Times New Roman"/>
          <w:spacing w:val="1"/>
          <w:sz w:val="26"/>
          <w:szCs w:val="26"/>
        </w:rPr>
        <w:t xml:space="preserve">от </w:t>
      </w:r>
      <w:r w:rsidR="009C4E02">
        <w:rPr>
          <w:rFonts w:ascii="Times New Roman" w:hAnsi="Times New Roman" w:cs="Times New Roman"/>
          <w:spacing w:val="1"/>
          <w:sz w:val="26"/>
          <w:szCs w:val="26"/>
        </w:rPr>
        <w:t>10.02.</w:t>
      </w:r>
      <w:r w:rsidRPr="00BC4B01">
        <w:rPr>
          <w:rFonts w:ascii="Times New Roman" w:hAnsi="Times New Roman" w:cs="Times New Roman"/>
          <w:spacing w:val="1"/>
          <w:sz w:val="26"/>
          <w:szCs w:val="26"/>
        </w:rPr>
        <w:t xml:space="preserve">2014 № </w:t>
      </w:r>
      <w:r w:rsidR="009C4E02">
        <w:rPr>
          <w:rFonts w:ascii="Times New Roman" w:hAnsi="Times New Roman" w:cs="Times New Roman"/>
          <w:spacing w:val="1"/>
          <w:sz w:val="26"/>
          <w:szCs w:val="26"/>
        </w:rPr>
        <w:t>51</w:t>
      </w:r>
    </w:p>
    <w:p w:rsidR="00BC4B01" w:rsidRPr="00BC4B01" w:rsidRDefault="00BC4B01" w:rsidP="00BC4B01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:rsidR="00BC4B01" w:rsidRPr="00BC4B01" w:rsidRDefault="00BC4B01" w:rsidP="00AA5621">
      <w:pPr>
        <w:keepNext/>
        <w:keepLines/>
        <w:suppressLineNumbers/>
        <w:tabs>
          <w:tab w:val="left" w:pos="0"/>
        </w:tabs>
        <w:suppressAutoHyphens/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C4B0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AA5621" w:rsidRDefault="00AB2BF2" w:rsidP="00AA5621">
      <w:pPr>
        <w:keepNext/>
        <w:keepLines/>
        <w:suppressLineNumbers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56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 нештатных аварийно- спасательных</w:t>
      </w:r>
      <w:r w:rsidR="00AA56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56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 (формирований)</w:t>
      </w:r>
    </w:p>
    <w:p w:rsidR="00AB2BF2" w:rsidRPr="00AA5621" w:rsidRDefault="00AB2BF2" w:rsidP="00AA5621">
      <w:pPr>
        <w:keepNext/>
        <w:keepLines/>
        <w:suppressLineNumbers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56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AA56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5621" w:rsidRPr="00AA5621">
        <w:rPr>
          <w:rFonts w:ascii="Times New Roman" w:hAnsi="Times New Roman" w:cs="Times New Roman"/>
          <w:b/>
          <w:sz w:val="26"/>
          <w:szCs w:val="26"/>
        </w:rPr>
        <w:t>МО «Городское поселение «Рабочий поселок Искателей»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разработано </w:t>
      </w:r>
      <w:r w:rsid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A5621" w:rsidRPr="00BC4B01">
        <w:rPr>
          <w:rFonts w:ascii="Times New Roman" w:hAnsi="Times New Roman" w:cs="Times New Roman"/>
          <w:sz w:val="26"/>
          <w:szCs w:val="26"/>
        </w:rPr>
        <w:t xml:space="preserve"> соответствии с Федеральным</w:t>
      </w:r>
      <w:r w:rsidR="00AA5621">
        <w:rPr>
          <w:rFonts w:ascii="Times New Roman" w:hAnsi="Times New Roman" w:cs="Times New Roman"/>
          <w:sz w:val="26"/>
          <w:szCs w:val="26"/>
        </w:rPr>
        <w:t>и</w:t>
      </w:r>
      <w:r w:rsidR="00AA5621" w:rsidRPr="00BC4B0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A5621">
        <w:rPr>
          <w:rFonts w:ascii="Times New Roman" w:hAnsi="Times New Roman" w:cs="Times New Roman"/>
          <w:sz w:val="26"/>
          <w:szCs w:val="26"/>
        </w:rPr>
        <w:t>а</w:t>
      </w:r>
      <w:r w:rsidR="00AA5621" w:rsidRPr="00BC4B01">
        <w:rPr>
          <w:rFonts w:ascii="Times New Roman" w:hAnsi="Times New Roman" w:cs="Times New Roman"/>
          <w:sz w:val="26"/>
          <w:szCs w:val="26"/>
        </w:rPr>
        <w:t>м</w:t>
      </w:r>
      <w:r w:rsidR="00AA5621">
        <w:rPr>
          <w:rFonts w:ascii="Times New Roman" w:hAnsi="Times New Roman" w:cs="Times New Roman"/>
          <w:sz w:val="26"/>
          <w:szCs w:val="26"/>
        </w:rPr>
        <w:t>и</w:t>
      </w:r>
      <w:r w:rsidR="00AA5621" w:rsidRPr="00BC4B01">
        <w:rPr>
          <w:rFonts w:ascii="Times New Roman" w:hAnsi="Times New Roman" w:cs="Times New Roman"/>
          <w:sz w:val="26"/>
          <w:szCs w:val="26"/>
        </w:rPr>
        <w:t xml:space="preserve">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 w:rsidR="00AA5621"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</w:t>
      </w:r>
      <w:r w:rsid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>.08.</w:t>
      </w:r>
      <w:r w:rsidR="00AA5621"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1995 № 151-ФЗ «Об аварийно-спасательных службах и статусе спасателей», Приказом МЧС РФ от 23 декабря 2005 г. № 999 «Об утверждении Порядка создания нештатных аварийно-спасательных формирований»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5621" w:rsidRDefault="00AB2BF2" w:rsidP="00AA562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</w:p>
    <w:p w:rsidR="00AB2BF2" w:rsidRPr="00AA5621" w:rsidRDefault="00AA5621" w:rsidP="0059154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B2BF2" w:rsidRPr="00AA5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Общие положения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Нештатные аварийно-спасательные службы (формирования) представляют собой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Нештатные аварийно-спасательные службы (формирования) создаются организациями, имеющими потенциально опасные производственные объекты и эксплуатирующими их, а также представляющими высокую степень опасности возникновения чрезвычайных ситуаций в военное и мирное время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другими организациями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Формирования предназначаются для проведения аварийно-спасательных и других неотложных работ в тех организациях, на базе которых они созданы, и подчиняются их руководителям. По решению 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591544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аварийно - спасательные службы (формирования) организаций,  могут привлекаться для ведения аварийно-спасательных 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других неотложных работ на территории </w:t>
      </w:r>
      <w:r w:rsidR="00591544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Виды, количество и численность создаваемых в организации аварийно- спасательных служб (формирований), определяются с учетом особенностей производственной деятельности организаций в мирное и военное время. Наличия людских ресурсов, специальной техники и имущества, запасов материально-технических средств, а также объема и характера задач, возлагаемых на формирования в соответствии с планами гражданской обороны организации, решением руководителя службы гражданской обороны организации, по согласованию с 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r w:rsidR="00591544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методических указаний 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>ГУ МЧС России по НАО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нештатных аварийно-спасательных служб (формирований) осуществляется по планам предупреждения и ликвидации чрезвычайных ситуаций, разрабатываемым в установленном порядке.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формированиями заключается в целенаправленной деятельности их командиров (начальников) по поддержанию готовности формирований и руководству ими при выполнении поставленных задач.</w:t>
      </w:r>
    </w:p>
    <w:p w:rsidR="00591544" w:rsidRDefault="00591544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44" w:rsidRPr="00591544" w:rsidRDefault="00AB2BF2" w:rsidP="0059154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2. Основные задачи нештатных </w:t>
      </w:r>
    </w:p>
    <w:p w:rsidR="00AB2BF2" w:rsidRPr="00591544" w:rsidRDefault="00AB2BF2" w:rsidP="0059154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аварийно-спасательных служб (формирований)</w:t>
      </w:r>
    </w:p>
    <w:p w:rsidR="00591544" w:rsidRDefault="00591544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Проведение аварийно-спасательных работ на территориях и объектах предприятий, пострадавших в результате чрезвычайных ситуаций природного и техногенного характера.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ликвидации чрезвычайных ситуаций природного и техногенного характера, а также в борьбе с пожарами.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 обработка техники, зданий и обеззараживание территорий.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 w:rsidR="0059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восстановлении функционирования объектов жизнеобеспечения населения.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91544" w:rsidRDefault="00AB2BF2" w:rsidP="0059154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  Управление аварийно – </w:t>
      </w:r>
    </w:p>
    <w:p w:rsidR="00AB2BF2" w:rsidRPr="00591544" w:rsidRDefault="00AB2BF2" w:rsidP="0059154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5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спасательных служб (формирований) включает:</w:t>
      </w:r>
    </w:p>
    <w:p w:rsidR="00591544" w:rsidRDefault="00591544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высокого морально-психологического состояния личного состава формирований и его постоянной готовности к действиям.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Непрерывные сбор, изучение и анализ данных обстановки, своевременное принятие решений и доведение задач до подчиненных.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и непрерывное поддержание взаимодействия.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Подготовку формирований к проведению аварийно-спасательных и других неотложных работ.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3.5.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и своевременное осуществление мероприятий по всестороннему обеспечению действий формирований.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3.6.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Постоянный контроль за выполнением формированиями поставленных задач и оказание им помощи.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должно обеспечить высокую степень подготовки формирования и своевременное приведение его в готовность, высокую организованность при проведении аварийно-спасательных и других неотложных работ и выполнение поставленной задачи в установленные сроки. Основой управления является решение командира. Управление должно быть устойчивым, непрерывным и оперативным. Это достигается высоким уровнем подготовки командира (начальника) и органов управления формирования, постоянным знанием обстановки, быстрым реагированием на ее изменения, своевременным принятием решений и быстрым доведением задач до подчиненных, настойчивым проведением в жизнь принятого решения и своевременным его уточнением.</w:t>
      </w:r>
    </w:p>
    <w:p w:rsidR="007123E2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  </w:t>
      </w:r>
    </w:p>
    <w:p w:rsidR="007123E2" w:rsidRDefault="00AB2BF2" w:rsidP="007123E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123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Ликвидация последствий стихийных бедствий, </w:t>
      </w:r>
    </w:p>
    <w:p w:rsidR="00AB2BF2" w:rsidRPr="007123E2" w:rsidRDefault="00AB2BF2" w:rsidP="007123E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3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крупных аварий и катастроф</w:t>
      </w:r>
    </w:p>
    <w:p w:rsidR="007123E2" w:rsidRDefault="007123E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По прибытии на участок (объект) работ командиры формирований получают от начальника, в распоряжение которого они назначены, задачу, уясняют ее, оценивают обстановку, принимают решения и ставят задачи подчиненным, организуют взаимодействие с другими формированиями и подразделениями, привлекаемыми к ликвидации последствий стихийного бедствия (аварии, катастрофы), и организуют выполнение поставленных задач.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 В решении на проведение работ по ликвидации последствий чрезвычайной ситуации командир формирования определяет замысел действий: какой объем по видам работ необходимо выполнить, участок (объект) сосредоточения основных усилий; распределение сил и средств; участки (объекты) работ, задачи, порядок выдвижения к местам работ; порядок взаимодействия, меры безопасности при проведении работ; время начала работ и порядок смены, пункт сбора после выполнения задачи; мероприятия по организации управления и обеспечения.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При организации взаимодействия командир формирования определяет порядок и последовательность проведения работ по срокам и использования инженерных машин при выполнении трудоемких работ; согласовывает действия подчиненных подразделений с соседними формированиями и подразделениями воинских частей по месту и времени выполнения ими задач.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В ходе работ командир формирования контролирует выполнение поставленных задач; ставит дополнительные задачи; организует при необходимости маневр силами и средствами, сосредоточивая их усилия на достижении наибольшего успеха в спасении людей; организует всестороннее обеспечение формирования.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При угрозе урагана (бури, пурги) формирования по распоряжению старшего начальника в целях бесперебойного снабжения объектов и населения всеми видами энергии и водой проводят мероприятия, предусмотренные соответствующими инструкциями.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прекращением урагана (бури, пурги) формирования ведут работы по расчистке завалов и разрушений на территории </w:t>
      </w:r>
      <w:r w:rsidR="007123E2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 При ликвидации последствий ЧС </w:t>
      </w:r>
      <w:r w:rsidR="007123E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аварийно-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спасательные формирования во взаимодействии с другими силами и средствами тушат пожары, извлекают пострадавших из-под завалов и обломков, оказывают первую медицинскую помощь пораженным и эвакуируют их в медицинские учреждения, производят расчистку проездов для эвакуации людей, устраняют повреждения на коммунально-энергетических сетях и на технологических коммуникациях.</w:t>
      </w:r>
    </w:p>
    <w:p w:rsidR="007123E2" w:rsidRDefault="007123E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2BF2" w:rsidRPr="007123E2" w:rsidRDefault="00AB2BF2" w:rsidP="00FA24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3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Учет нештатных аварийно-спасательных формирований</w:t>
      </w:r>
    </w:p>
    <w:p w:rsidR="007123E2" w:rsidRDefault="007123E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Деятельность формирований осуществляется по планам действий по предупреждению и ликвидации чрезвычайных ситуаций природного и техногенного характера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разрабатываемых в организациях в установленном порядке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FA2430" w:rsidRPr="00FA2430">
        <w:rPr>
          <w:rFonts w:ascii="Times New Roman" w:hAnsi="Times New Roman" w:cs="Times New Roman"/>
          <w:sz w:val="26"/>
          <w:szCs w:val="26"/>
        </w:rPr>
        <w:t xml:space="preserve"> </w:t>
      </w:r>
      <w:r w:rsidR="00FA2430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 реестр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создающих формирования, и осуществляет 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в соответствии с нормативными документами.</w:t>
      </w:r>
    </w:p>
    <w:p w:rsidR="00FA2430" w:rsidRDefault="00FA243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2BF2" w:rsidRPr="00FA2430" w:rsidRDefault="00AB2BF2" w:rsidP="00FA24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4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 Организация подготовки</w:t>
      </w:r>
    </w:p>
    <w:p w:rsidR="00FA2430" w:rsidRDefault="00FA243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Подготовка командно-начальствующего состава формирований проводится  в учебно-методическом центре по гражданской о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бороне и чрезвычайным ситуациям, определяемом ГУ МЧС России по НАО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предприятиях и организациях (в ходе учений и тренировок в составе формирований).</w:t>
      </w: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Подготовка личного состава формирований общего назначения проводится непосредственно в организациях.</w:t>
      </w:r>
    </w:p>
    <w:p w:rsidR="00FA2430" w:rsidRDefault="00FA243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A2430" w:rsidRDefault="00FA2430" w:rsidP="00FA2430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A2430" w:rsidRDefault="00FA2430" w:rsidP="00FA2430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A2430" w:rsidRDefault="00FA2430" w:rsidP="00FA2430">
      <w:pPr>
        <w:keepNext/>
        <w:keepLines/>
        <w:suppressLineNumbers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B2BF2" w:rsidRPr="00FA2430" w:rsidRDefault="00AB2BF2" w:rsidP="00FA24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4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7. Осуществление руководства</w:t>
      </w:r>
    </w:p>
    <w:p w:rsidR="00FA2430" w:rsidRDefault="00FA243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BF2" w:rsidRPr="00BC4B01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7.1. Руководство деятельностью формирований осуществляют руководители предприятий и организаций, создавшие нештатные аварийно-спасательные службы (формирования).</w:t>
      </w:r>
    </w:p>
    <w:p w:rsidR="00AB2BF2" w:rsidRDefault="00AB2BF2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Методическое руководство деятельностью аварийно – спасательных служб (формирований)  осуществляет </w:t>
      </w:r>
      <w:r w:rsidR="00FA2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FA2430" w:rsidRPr="00AA5621">
        <w:rPr>
          <w:rFonts w:ascii="Times New Roman" w:hAnsi="Times New Roman" w:cs="Times New Roman"/>
          <w:sz w:val="26"/>
          <w:szCs w:val="26"/>
        </w:rPr>
        <w:t>МО «Городское поселение «Рабочий поселок Искателей»</w:t>
      </w:r>
      <w:r w:rsidRPr="00BC4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2430" w:rsidRDefault="00FA243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430" w:rsidRDefault="00FA2430" w:rsidP="00FA243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FA2430" w:rsidRPr="00BC4B01" w:rsidRDefault="00FA2430" w:rsidP="00FA243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8A0" w:rsidRPr="00BC4B01" w:rsidRDefault="002338A0" w:rsidP="00BC4B0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338A0" w:rsidRPr="00BC4B01" w:rsidSect="009C4E0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9D" w:rsidRDefault="0062659D" w:rsidP="00283CCD">
      <w:pPr>
        <w:spacing w:after="0" w:line="240" w:lineRule="auto"/>
      </w:pPr>
      <w:r>
        <w:separator/>
      </w:r>
    </w:p>
  </w:endnote>
  <w:endnote w:type="continuationSeparator" w:id="1">
    <w:p w:rsidR="0062659D" w:rsidRDefault="0062659D" w:rsidP="0028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9D" w:rsidRDefault="0062659D" w:rsidP="00283CCD">
      <w:pPr>
        <w:spacing w:after="0" w:line="240" w:lineRule="auto"/>
      </w:pPr>
      <w:r>
        <w:separator/>
      </w:r>
    </w:p>
  </w:footnote>
  <w:footnote w:type="continuationSeparator" w:id="1">
    <w:p w:rsidR="0062659D" w:rsidRDefault="0062659D" w:rsidP="0028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86F"/>
    <w:multiLevelType w:val="multilevel"/>
    <w:tmpl w:val="73F8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454B"/>
    <w:multiLevelType w:val="hybridMultilevel"/>
    <w:tmpl w:val="9044FB46"/>
    <w:lvl w:ilvl="0" w:tplc="0E5E892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694A79"/>
    <w:multiLevelType w:val="multilevel"/>
    <w:tmpl w:val="12B6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BF2"/>
    <w:rsid w:val="001D409D"/>
    <w:rsid w:val="002338A0"/>
    <w:rsid w:val="00283CCD"/>
    <w:rsid w:val="00446225"/>
    <w:rsid w:val="005523D2"/>
    <w:rsid w:val="00591544"/>
    <w:rsid w:val="005C4D5A"/>
    <w:rsid w:val="0062659D"/>
    <w:rsid w:val="007123E2"/>
    <w:rsid w:val="009C4E02"/>
    <w:rsid w:val="00AA5621"/>
    <w:rsid w:val="00AB2BF2"/>
    <w:rsid w:val="00BC4B01"/>
    <w:rsid w:val="00DD1992"/>
    <w:rsid w:val="00E16E0B"/>
    <w:rsid w:val="00FA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A0"/>
  </w:style>
  <w:style w:type="paragraph" w:styleId="6">
    <w:name w:val="heading 6"/>
    <w:basedOn w:val="a"/>
    <w:next w:val="a"/>
    <w:link w:val="60"/>
    <w:semiHidden/>
    <w:unhideWhenUsed/>
    <w:qFormat/>
    <w:rsid w:val="00BC4B01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BF2"/>
    <w:rPr>
      <w:b/>
      <w:bCs/>
    </w:rPr>
  </w:style>
  <w:style w:type="character" w:styleId="a5">
    <w:name w:val="Emphasis"/>
    <w:basedOn w:val="a0"/>
    <w:uiPriority w:val="20"/>
    <w:qFormat/>
    <w:rsid w:val="00AB2BF2"/>
    <w:rPr>
      <w:i/>
      <w:iCs/>
    </w:rPr>
  </w:style>
  <w:style w:type="paragraph" w:customStyle="1" w:styleId="consplustitle">
    <w:name w:val="consplustitle"/>
    <w:basedOn w:val="a"/>
    <w:rsid w:val="00A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C4B01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rsid w:val="00BC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rsid w:val="00BC4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 Indent"/>
    <w:basedOn w:val="a"/>
    <w:link w:val="a7"/>
    <w:rsid w:val="00BC4B0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C4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C4B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C4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83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3CCD"/>
  </w:style>
  <w:style w:type="paragraph" w:styleId="ac">
    <w:name w:val="footer"/>
    <w:basedOn w:val="a"/>
    <w:link w:val="ad"/>
    <w:uiPriority w:val="99"/>
    <w:semiHidden/>
    <w:unhideWhenUsed/>
    <w:rsid w:val="00283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3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2014-02-07T13:14:00Z</dcterms:created>
  <dcterms:modified xsi:type="dcterms:W3CDTF">2014-02-10T08:30:00Z</dcterms:modified>
</cp:coreProperties>
</file>